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Pinko, czyli najmodniejsze torebki, buty i sukienki na wiosnę i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modnej garderobie na wiosnę i lato 2021? Poznaj najpiękniejsze torebki, buty i sukienki do &lt;strong&gt;Pinko&lt;/strong&gt;, które doskonale dopełnią każdą wiosenną czy letnią stylizację.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Pinko dla wszystkich modnych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Pinko znana jest na całym świecie. Noszą ją kobiety o różnych gustach i wieku.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trzeba mieć w szafie na wiosnę i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taki okres w roku, kiedy chcemy ubierać się lekko, ale modnie! Wiele kobiet decyduje się w tym czasie na zakup delikatnych sukienek czy spódniczek, w których czują się naprawdę kobieco. Podczas zakupów warto zainwestować także w odpowiednie, dodające naszym stylizacjom charakteru dodatki. Mowa o modnych butach czy torebkach.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produkty Pinko?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i ubrania marki </w:t>
      </w:r>
      <w:r>
        <w:rPr>
          <w:rFonts w:ascii="calibri" w:hAnsi="calibri" w:eastAsia="calibri" w:cs="calibri"/>
          <w:sz w:val="24"/>
          <w:szCs w:val="24"/>
          <w:b/>
        </w:rPr>
        <w:t xml:space="preserve">Pinko</w:t>
      </w:r>
      <w:r>
        <w:rPr>
          <w:rFonts w:ascii="calibri" w:hAnsi="calibri" w:eastAsia="calibri" w:cs="calibri"/>
          <w:sz w:val="24"/>
          <w:szCs w:val="24"/>
        </w:rPr>
        <w:t xml:space="preserve"> nie należą do najtańszych. Jest to jednak marka premium, która oferuje nam nie tylko naprawdę modne i wygodne fasony, ale przede wszystkim wysoką jakość swoich produktów. Inwestując na przykład w torebkę Pinko, możesz mieć pewność, że posłuży Ci przynajmniej kilka sezonów. Ich rzeczy są nie tylko wytrzymałe, ale i ponadczasowe. Pasują do bardzo wielu stylizacji i noszą się naprawdę świetnie. Jeśli zależy Ci na modnym wyglądzie -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Pinko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yskatyzamsz.com/21_pin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2025-11-15T07:39:54+01:00</dcterms:created>
  <dcterms:modified xsi:type="dcterms:W3CDTF">2025-11-15T07:39:54+01:00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