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Farby do tkanin - odmień swoje ubrania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się wyróżniać i nosić oryginalne i wyjątkowe ubrania? Zainwestuj w profesjonalne &lt;strong&gt;farby do tkanin&lt;/strong&gt;! Sprawdź dlaczego warto i jak możemy je wykorzystać.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Farby do tkanin pomogą Ci odmienić swoje ubrania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Stworzysz dzięki nim wyjątkowe wzory i oryginalne grafiki.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przerabiać swoje ubrania?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najpopularniejszym rodzajem sklepów z ubraniami są sieciówki. Kupujemy w nich ciuchy, które szyte są w produkcji masowej. Oznacza to, że z bardzo dużym prawdopodobieństwem - spotkamy na ulicy czy w autobusie osobę ubraną dokładnie tak jak my. Warto więc przerabiać swoje ubrania, aby wyróżniały się w tłumie i odróżniały się od ubrań innych osób. Przerabianie ubrań jest również doskonałym sposobem na podarowanie im drugiego życia. Zainwestuj w </w:t>
      </w:r>
      <w:r>
        <w:rPr>
          <w:rFonts w:ascii="calibri" w:hAnsi="calibri" w:eastAsia="calibri" w:cs="calibri"/>
          <w:sz w:val="24"/>
          <w:szCs w:val="24"/>
          <w:b/>
        </w:rPr>
        <w:t xml:space="preserve">farby do tkanin</w:t>
      </w:r>
      <w:r>
        <w:rPr>
          <w:rFonts w:ascii="calibri" w:hAnsi="calibri" w:eastAsia="calibri" w:cs="calibri"/>
          <w:sz w:val="24"/>
          <w:szCs w:val="24"/>
        </w:rPr>
        <w:t xml:space="preserve"> i odmień ubrania, które już Ci się znudziły lub są lekko podniszczone.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stosować farby do tkanin?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zdecydujemy się na profesjonalne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farby do tkanin</w:t>
        </w:r>
      </w:hyperlink>
      <w:r>
        <w:rPr>
          <w:rFonts w:ascii="calibri" w:hAnsi="calibri" w:eastAsia="calibri" w:cs="calibri"/>
          <w:sz w:val="24"/>
          <w:szCs w:val="24"/>
        </w:rPr>
        <w:t xml:space="preserve">, do wyboru mamy dwie opcje. Pierwszą z nich, jest przerabianie ubrań własnoręcznie, samemu tworząc wyjątkowe i niepowtarzalne wzory. Jeśli jednak brakuje nam umiejętności artystycznych, możemy wykorzystać specjalne wzory, które ułatwią farbowanie tkaniny farbą. Doskonałą pomocą w tym procesie są plotery hobbystyczne, dzięki którym możemy stworzyć wzór i wydrukować sobie go na specjalnym arkuszu.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cinarnia.pl/produkt/zestaw-startowy-farby-do-tkan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2026-10-31T16:02:54+01:00</dcterms:created>
  <dcterms:modified xsi:type="dcterms:W3CDTF">2026-10-31T16:02:54+01:00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