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moda lat 80?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wiele z nas zauważyło, moda lata 80 wraca do łask na całym świecie. Wiele obecnych trendów nawiązuje do stylu tamtych czasów.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lata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wiele z nas zauważyło,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lata 80</w:t>
      </w:r>
      <w:r>
        <w:rPr>
          <w:rFonts w:ascii="calibri" w:hAnsi="calibri" w:eastAsia="calibri" w:cs="calibri"/>
          <w:sz w:val="24"/>
          <w:szCs w:val="24"/>
        </w:rPr>
        <w:t xml:space="preserve"> wraca do łask na całym świecie. Wiele obecnych trendów nawiązuje do stylu tamtych czasów. Przeczytaj nasz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charakteryzowała się moda w latach 80 XX 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lata 80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hasło, które w najnowszych rozważaniach o trendach pojawia się bardzo często. Dzieje się tak, ponieważ spora ilość domów mody w swoich kolekcjach nawiązuje dość znacznie do trendów z tamtego okresu. Nie jest to dziwne, ponieważ na ulicach w różnych częściach świata mogliśmy zauwazyć wtedy mnóstwo kolorowych ubrań, a czasem nawet szalonych stylizacji. Oryginalne ozdoby, eleganckie dodatki to wszystko dopełniało każdy strój. Dla kobiet w tamtych czasach ważne było również odpowideni wyeksponowanie swojej sylwetki. Starano się wyszczuplić talię i poszerzyć ramiona za pomocą bufków w rękawach. Często pojawiały się również projekty odkrywające jedno ramie.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ubrania vintage?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oda lata 80</w:t>
      </w:r>
      <w:r>
        <w:rPr>
          <w:rFonts w:ascii="calibri" w:hAnsi="calibri" w:eastAsia="calibri" w:cs="calibri"/>
          <w:sz w:val="24"/>
          <w:szCs w:val="24"/>
        </w:rPr>
        <w:t xml:space="preserve"> to momentami czyste szaleństwo. Jeśli chcemy skorzystać z tamtych stylizacji to koniecznie odwidźmy specjalne sklepy internetowe lub sklepy z odzieżą używaną.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ina-stylu.pl/Lata-80-w-modzie-damskiej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2025-12-16T01:05:16+01:00</dcterms:created>
  <dcterms:modified xsi:type="dcterms:W3CDTF">2025-12-16T01:05:16+01:00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